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420"/>
        <w:tblW w:w="0" w:type="auto"/>
        <w:tblLook w:val="01E0" w:firstRow="1" w:lastRow="1" w:firstColumn="1" w:lastColumn="1" w:noHBand="0" w:noVBand="0"/>
      </w:tblPr>
      <w:tblGrid>
        <w:gridCol w:w="3276"/>
        <w:gridCol w:w="4414"/>
        <w:gridCol w:w="2056"/>
      </w:tblGrid>
      <w:tr w:rsidR="00FA43F1" w:rsidRPr="00FA43F1" w14:paraId="0360BB11" w14:textId="77777777" w:rsidTr="008C4F9C">
        <w:trPr>
          <w:trHeight w:val="844"/>
        </w:trPr>
        <w:tc>
          <w:tcPr>
            <w:tcW w:w="3156" w:type="dxa"/>
            <w:vMerge w:val="restart"/>
            <w:shd w:val="clear" w:color="auto" w:fill="auto"/>
          </w:tcPr>
          <w:p w14:paraId="25B52885" w14:textId="77777777" w:rsidR="00FA43F1" w:rsidRPr="00FA43F1" w:rsidRDefault="00FA43F1" w:rsidP="008C4F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FA43F1">
              <w:rPr>
                <w:rFonts w:ascii="Arial" w:eastAsia="Times New Roman" w:hAnsi="Arial" w:cs="Courier New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0362DE2" wp14:editId="798AFC69">
                  <wp:extent cx="1937720" cy="1295108"/>
                  <wp:effectExtent l="0" t="0" r="5715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7720" cy="1295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6" w:type="dxa"/>
            <w:gridSpan w:val="2"/>
            <w:shd w:val="clear" w:color="auto" w:fill="auto"/>
          </w:tcPr>
          <w:p w14:paraId="31E03435" w14:textId="77777777" w:rsidR="00FA43F1" w:rsidRPr="00FA43F1" w:rsidRDefault="00FA43F1" w:rsidP="008C4F9C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4"/>
              </w:rPr>
            </w:pPr>
            <w:r w:rsidRPr="00FA43F1">
              <w:rPr>
                <w:rFonts w:ascii="Arial" w:eastAsia="Times New Roman" w:hAnsi="Arial" w:cs="Times New Roman"/>
                <w:sz w:val="40"/>
                <w:szCs w:val="24"/>
              </w:rPr>
              <w:t>Admissions Policy</w:t>
            </w:r>
            <w:r w:rsidRPr="00FA43F1">
              <w:rPr>
                <w:rFonts w:ascii="Arial" w:eastAsia="Times New Roman" w:hAnsi="Arial" w:cs="Times New Roman"/>
                <w:sz w:val="12"/>
                <w:szCs w:val="24"/>
              </w:rPr>
              <w:t xml:space="preserve"> </w:t>
            </w:r>
          </w:p>
          <w:p w14:paraId="013FB072" w14:textId="77777777" w:rsidR="00FA43F1" w:rsidRPr="00FA43F1" w:rsidRDefault="00FA43F1" w:rsidP="008C4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8C4F9C" w:rsidRPr="008C4F9C" w14:paraId="13BAF034" w14:textId="77777777" w:rsidTr="008C4F9C">
        <w:tc>
          <w:tcPr>
            <w:tcW w:w="3156" w:type="dxa"/>
            <w:vMerge/>
            <w:shd w:val="clear" w:color="auto" w:fill="auto"/>
          </w:tcPr>
          <w:p w14:paraId="30F530C0" w14:textId="77777777" w:rsidR="00FA43F1" w:rsidRPr="00FA43F1" w:rsidRDefault="00FA43F1" w:rsidP="008C4F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76" w:type="dxa"/>
            <w:shd w:val="clear" w:color="auto" w:fill="auto"/>
          </w:tcPr>
          <w:p w14:paraId="495C1637" w14:textId="77777777" w:rsidR="00FA43F1" w:rsidRPr="00FA43F1" w:rsidRDefault="00FA43F1" w:rsidP="008C4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30" w:type="dxa"/>
            <w:shd w:val="clear" w:color="auto" w:fill="auto"/>
          </w:tcPr>
          <w:p w14:paraId="6CCD1C13" w14:textId="0E8E6883" w:rsidR="00FA43F1" w:rsidRPr="008C4F9C" w:rsidRDefault="00FA43F1" w:rsidP="00465E9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C4F9C">
              <w:rPr>
                <w:rFonts w:ascii="Arial" w:eastAsia="Times New Roman" w:hAnsi="Arial" w:cs="Arial"/>
                <w:sz w:val="12"/>
                <w:szCs w:val="12"/>
                <w:lang w:val="en-US"/>
              </w:rPr>
              <w:t xml:space="preserve">Date </w:t>
            </w:r>
            <w:r w:rsidR="004B1AE4" w:rsidRPr="008C4F9C">
              <w:rPr>
                <w:rFonts w:ascii="Arial" w:eastAsia="Times New Roman" w:hAnsi="Arial" w:cs="Arial"/>
                <w:sz w:val="12"/>
                <w:szCs w:val="12"/>
                <w:lang w:val="en-US"/>
              </w:rPr>
              <w:t xml:space="preserve">adopted </w:t>
            </w:r>
            <w:r w:rsidR="004B1AE4" w:rsidRPr="004B1AE4">
              <w:rPr>
                <w:rFonts w:ascii="Arial" w:eastAsia="Times New Roman" w:hAnsi="Arial" w:cs="Arial"/>
                <w:sz w:val="12"/>
                <w:szCs w:val="12"/>
                <w:lang w:val="en-US"/>
              </w:rPr>
              <w:t>23</w:t>
            </w:r>
            <w:r w:rsidR="00330B6A" w:rsidRPr="004B1AE4">
              <w:rPr>
                <w:rFonts w:ascii="Arial" w:eastAsia="Times New Roman" w:hAnsi="Arial" w:cs="Arial"/>
                <w:sz w:val="12"/>
                <w:szCs w:val="12"/>
                <w:lang w:val="en-US"/>
              </w:rPr>
              <w:t>.07</w:t>
            </w:r>
            <w:r w:rsidR="008C4DFC" w:rsidRPr="004B1AE4">
              <w:rPr>
                <w:rFonts w:ascii="Arial" w:eastAsia="Times New Roman" w:hAnsi="Arial" w:cs="Arial"/>
                <w:sz w:val="12"/>
                <w:szCs w:val="12"/>
                <w:lang w:val="en-US"/>
              </w:rPr>
              <w:t>.201</w:t>
            </w:r>
            <w:r w:rsidR="00465E92" w:rsidRPr="004B1AE4">
              <w:rPr>
                <w:rFonts w:ascii="Arial" w:eastAsia="Times New Roman" w:hAnsi="Arial" w:cs="Arial"/>
                <w:sz w:val="12"/>
                <w:szCs w:val="12"/>
                <w:lang w:val="en-US"/>
              </w:rPr>
              <w:t>9</w:t>
            </w:r>
          </w:p>
        </w:tc>
      </w:tr>
    </w:tbl>
    <w:p w14:paraId="059DB291" w14:textId="77777777" w:rsidR="00FA43F1" w:rsidRDefault="00FA43F1" w:rsidP="00FA43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DD81695" w14:textId="77777777" w:rsidR="00F5445E" w:rsidRPr="00FA43F1" w:rsidRDefault="00F5445E" w:rsidP="00FA43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5E7048E" w14:textId="77777777" w:rsidR="00FA43F1" w:rsidRDefault="00FA43F1" w:rsidP="00FA43F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FA43F1">
        <w:rPr>
          <w:rFonts w:ascii="Arial" w:eastAsia="Times New Roman" w:hAnsi="Arial" w:cs="Arial"/>
          <w:b/>
          <w:sz w:val="20"/>
          <w:szCs w:val="20"/>
        </w:rPr>
        <w:t>Policy Statement</w:t>
      </w:r>
    </w:p>
    <w:p w14:paraId="7AA69ECA" w14:textId="77777777" w:rsidR="008C4F9C" w:rsidRPr="00FA43F1" w:rsidRDefault="008C4F9C" w:rsidP="00FA43F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6526981A" w14:textId="77777777" w:rsidR="00FA43F1" w:rsidRPr="00FA43F1" w:rsidRDefault="00FA43F1" w:rsidP="00FA43F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A43F1">
        <w:rPr>
          <w:rFonts w:ascii="Arial" w:eastAsia="Times New Roman" w:hAnsi="Arial" w:cs="Arial"/>
          <w:sz w:val="20"/>
          <w:szCs w:val="20"/>
        </w:rPr>
        <w:t xml:space="preserve">It is our intention to make our </w:t>
      </w:r>
      <w:r w:rsidR="008603F8">
        <w:rPr>
          <w:rFonts w:ascii="Arial" w:eastAsia="Times New Roman" w:hAnsi="Arial" w:cs="Arial"/>
          <w:sz w:val="20"/>
          <w:szCs w:val="20"/>
        </w:rPr>
        <w:t>P</w:t>
      </w:r>
      <w:r w:rsidRPr="00FA43F1">
        <w:rPr>
          <w:rFonts w:ascii="Arial" w:eastAsia="Times New Roman" w:hAnsi="Arial" w:cs="Arial"/>
          <w:sz w:val="20"/>
          <w:szCs w:val="20"/>
        </w:rPr>
        <w:t>re-school accessible to children and families from all sections of the local community through open, fair and clearly communicated procedures.</w:t>
      </w:r>
    </w:p>
    <w:p w14:paraId="14A60CDE" w14:textId="77777777" w:rsidR="00FA43F1" w:rsidRPr="00FA43F1" w:rsidRDefault="00FA43F1" w:rsidP="00FA43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14857F2" w14:textId="0065F8A4" w:rsidR="008C4F9C" w:rsidRDefault="00FA43F1" w:rsidP="00FA43F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A43F1">
        <w:rPr>
          <w:rFonts w:ascii="Arial" w:eastAsia="Times New Roman" w:hAnsi="Arial" w:cs="Arial"/>
          <w:sz w:val="20"/>
          <w:szCs w:val="20"/>
        </w:rPr>
        <w:t xml:space="preserve">The </w:t>
      </w:r>
      <w:r w:rsidR="008603F8">
        <w:rPr>
          <w:rFonts w:ascii="Arial" w:eastAsia="Times New Roman" w:hAnsi="Arial" w:cs="Arial"/>
          <w:sz w:val="20"/>
          <w:szCs w:val="20"/>
        </w:rPr>
        <w:t>P</w:t>
      </w:r>
      <w:r w:rsidRPr="00FA43F1">
        <w:rPr>
          <w:rFonts w:ascii="Arial" w:eastAsia="Times New Roman" w:hAnsi="Arial" w:cs="Arial"/>
          <w:sz w:val="20"/>
          <w:szCs w:val="20"/>
        </w:rPr>
        <w:t xml:space="preserve">re-school will admit all children between the ages of 2 and </w:t>
      </w:r>
      <w:r w:rsidR="004B1AE4">
        <w:rPr>
          <w:rFonts w:ascii="Arial" w:eastAsia="Times New Roman" w:hAnsi="Arial" w:cs="Arial"/>
          <w:sz w:val="20"/>
          <w:szCs w:val="20"/>
        </w:rPr>
        <w:t>4</w:t>
      </w:r>
      <w:r w:rsidRPr="00FA43F1">
        <w:rPr>
          <w:rFonts w:ascii="Arial" w:eastAsia="Times New Roman" w:hAnsi="Arial" w:cs="Arial"/>
          <w:sz w:val="20"/>
          <w:szCs w:val="20"/>
        </w:rPr>
        <w:t xml:space="preserve"> years up to the maximum number specified by the registering authority</w:t>
      </w:r>
      <w:r w:rsidR="00F5445E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59A1526C" w14:textId="77777777" w:rsidR="005D696B" w:rsidRDefault="00FA43F1" w:rsidP="005D696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5445E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CE3DA92" w14:textId="77777777" w:rsidR="00FA43F1" w:rsidRPr="00FA43F1" w:rsidRDefault="00FA43F1" w:rsidP="00FA43F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A43F1">
        <w:rPr>
          <w:rFonts w:ascii="Arial" w:eastAsia="Times New Roman" w:hAnsi="Arial" w:cs="Arial"/>
          <w:sz w:val="20"/>
          <w:szCs w:val="20"/>
        </w:rPr>
        <w:t xml:space="preserve">In the event of oversubscription under any of the </w:t>
      </w:r>
      <w:r w:rsidR="004812FE">
        <w:rPr>
          <w:rFonts w:ascii="Arial" w:eastAsia="Times New Roman" w:hAnsi="Arial" w:cs="Arial"/>
          <w:sz w:val="20"/>
          <w:szCs w:val="20"/>
        </w:rPr>
        <w:t>below</w:t>
      </w:r>
      <w:r w:rsidRPr="00FA43F1">
        <w:rPr>
          <w:rFonts w:ascii="Arial" w:eastAsia="Times New Roman" w:hAnsi="Arial" w:cs="Arial"/>
          <w:sz w:val="20"/>
          <w:szCs w:val="20"/>
        </w:rPr>
        <w:t xml:space="preserve"> criteria</w:t>
      </w:r>
      <w:r w:rsidR="004812FE">
        <w:rPr>
          <w:rFonts w:ascii="Arial" w:eastAsia="Times New Roman" w:hAnsi="Arial" w:cs="Arial"/>
          <w:sz w:val="20"/>
          <w:szCs w:val="20"/>
        </w:rPr>
        <w:t>,</w:t>
      </w:r>
      <w:r w:rsidRPr="00FA43F1">
        <w:rPr>
          <w:rFonts w:ascii="Arial" w:eastAsia="Times New Roman" w:hAnsi="Arial" w:cs="Arial"/>
          <w:sz w:val="20"/>
          <w:szCs w:val="20"/>
        </w:rPr>
        <w:t xml:space="preserve"> all children will be ranked according to date of birth.</w:t>
      </w:r>
    </w:p>
    <w:p w14:paraId="2538AADC" w14:textId="77777777" w:rsidR="00F5445E" w:rsidRPr="00FA43F1" w:rsidRDefault="00F5445E" w:rsidP="00FA43F1">
      <w:pPr>
        <w:widowControl w:val="0"/>
        <w:tabs>
          <w:tab w:val="left" w:pos="345"/>
        </w:tabs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val="en-US"/>
        </w:rPr>
      </w:pPr>
    </w:p>
    <w:p w14:paraId="09FF8754" w14:textId="77777777" w:rsidR="00FA43F1" w:rsidRPr="00FA43F1" w:rsidRDefault="00FA43F1" w:rsidP="00FA43F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A43F1">
        <w:rPr>
          <w:rFonts w:ascii="Arial" w:eastAsia="Times New Roman" w:hAnsi="Arial" w:cs="Arial"/>
          <w:b/>
          <w:sz w:val="20"/>
          <w:szCs w:val="20"/>
        </w:rPr>
        <w:t>Procedures</w:t>
      </w:r>
    </w:p>
    <w:p w14:paraId="2AF746FB" w14:textId="77777777" w:rsidR="00FA43F1" w:rsidRPr="00FA43F1" w:rsidRDefault="00FA43F1" w:rsidP="00FA43F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6B6ADE20" w14:textId="77777777" w:rsidR="00FA43F1" w:rsidRPr="00FA43F1" w:rsidRDefault="00FA43F1" w:rsidP="00FA43F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A43F1">
        <w:rPr>
          <w:rFonts w:ascii="Arial" w:eastAsia="Times New Roman" w:hAnsi="Arial" w:cs="Arial"/>
          <w:sz w:val="20"/>
          <w:szCs w:val="20"/>
        </w:rPr>
        <w:t xml:space="preserve">We ensure that the existence of the </w:t>
      </w:r>
      <w:r w:rsidR="008603F8">
        <w:rPr>
          <w:rFonts w:ascii="Arial" w:eastAsia="Times New Roman" w:hAnsi="Arial" w:cs="Arial"/>
          <w:sz w:val="20"/>
          <w:szCs w:val="20"/>
        </w:rPr>
        <w:t>P</w:t>
      </w:r>
      <w:r w:rsidRPr="00FA43F1">
        <w:rPr>
          <w:rFonts w:ascii="Arial" w:eastAsia="Times New Roman" w:hAnsi="Arial" w:cs="Arial"/>
          <w:sz w:val="20"/>
          <w:szCs w:val="20"/>
        </w:rPr>
        <w:t>re-school is widely advertised in places accessible to all sections of the community.</w:t>
      </w:r>
    </w:p>
    <w:p w14:paraId="7DD874BF" w14:textId="77777777" w:rsidR="00FA43F1" w:rsidRPr="00FA43F1" w:rsidRDefault="00FA43F1" w:rsidP="00FA43F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A43F1">
        <w:rPr>
          <w:rFonts w:ascii="Arial" w:eastAsia="Times New Roman" w:hAnsi="Arial" w:cs="Arial"/>
          <w:sz w:val="20"/>
          <w:szCs w:val="20"/>
        </w:rPr>
        <w:t xml:space="preserve">We ensure that information about the </w:t>
      </w:r>
      <w:r w:rsidR="008603F8">
        <w:rPr>
          <w:rFonts w:ascii="Arial" w:eastAsia="Times New Roman" w:hAnsi="Arial" w:cs="Arial"/>
          <w:sz w:val="20"/>
          <w:szCs w:val="20"/>
        </w:rPr>
        <w:t>P</w:t>
      </w:r>
      <w:r w:rsidRPr="00FA43F1">
        <w:rPr>
          <w:rFonts w:ascii="Arial" w:eastAsia="Times New Roman" w:hAnsi="Arial" w:cs="Arial"/>
          <w:sz w:val="20"/>
          <w:szCs w:val="20"/>
        </w:rPr>
        <w:t>re-school is accessible</w:t>
      </w:r>
      <w:r w:rsidRPr="00F5445E">
        <w:rPr>
          <w:rFonts w:ascii="Arial" w:eastAsia="Times New Roman" w:hAnsi="Arial" w:cs="Arial"/>
          <w:sz w:val="20"/>
          <w:szCs w:val="20"/>
        </w:rPr>
        <w:t xml:space="preserve">, using simple </w:t>
      </w:r>
      <w:r w:rsidR="005D696B">
        <w:rPr>
          <w:rFonts w:ascii="Arial" w:eastAsia="Times New Roman" w:hAnsi="Arial" w:cs="Arial"/>
          <w:sz w:val="20"/>
          <w:szCs w:val="20"/>
        </w:rPr>
        <w:t xml:space="preserve">plain </w:t>
      </w:r>
      <w:r w:rsidRPr="00F5445E">
        <w:rPr>
          <w:rFonts w:ascii="Arial" w:eastAsia="Times New Roman" w:hAnsi="Arial" w:cs="Arial"/>
          <w:sz w:val="20"/>
          <w:szCs w:val="20"/>
        </w:rPr>
        <w:t xml:space="preserve">English, in written and spoken form.  We will try to provide written materials in more than one language where the needs </w:t>
      </w:r>
      <w:r w:rsidRPr="00FA43F1">
        <w:rPr>
          <w:rFonts w:ascii="Arial" w:eastAsia="Times New Roman" w:hAnsi="Arial" w:cs="Arial"/>
          <w:sz w:val="20"/>
          <w:szCs w:val="20"/>
        </w:rPr>
        <w:t>of families suggest this is required.</w:t>
      </w:r>
    </w:p>
    <w:p w14:paraId="7403BECA" w14:textId="77777777" w:rsidR="00FA43F1" w:rsidRPr="00236B1C" w:rsidRDefault="00FA43F1" w:rsidP="00FA43F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A43F1">
        <w:rPr>
          <w:rFonts w:ascii="Arial" w:eastAsia="Times New Roman" w:hAnsi="Arial" w:cs="Arial"/>
          <w:sz w:val="20"/>
          <w:szCs w:val="20"/>
        </w:rPr>
        <w:t>We arrange our waiting list in order of date of birth</w:t>
      </w:r>
      <w:r w:rsidRPr="00236B1C">
        <w:rPr>
          <w:rFonts w:ascii="Arial" w:eastAsia="Times New Roman" w:hAnsi="Arial" w:cs="Arial"/>
          <w:sz w:val="20"/>
          <w:szCs w:val="20"/>
        </w:rPr>
        <w:t xml:space="preserve">. </w:t>
      </w:r>
      <w:r w:rsidR="00263AF1" w:rsidRPr="00236B1C">
        <w:rPr>
          <w:rFonts w:ascii="Arial" w:eastAsia="Times New Roman" w:hAnsi="Arial" w:cs="Arial"/>
          <w:sz w:val="20"/>
          <w:szCs w:val="20"/>
        </w:rPr>
        <w:t xml:space="preserve">In </w:t>
      </w:r>
      <w:r w:rsidR="00624C09" w:rsidRPr="00236B1C">
        <w:rPr>
          <w:rFonts w:ascii="Arial" w:eastAsia="Times New Roman" w:hAnsi="Arial" w:cs="Arial"/>
          <w:sz w:val="20"/>
          <w:szCs w:val="20"/>
        </w:rPr>
        <w:t>addition,</w:t>
      </w:r>
      <w:r w:rsidR="00263AF1" w:rsidRPr="00236B1C">
        <w:rPr>
          <w:rFonts w:ascii="Arial" w:eastAsia="Times New Roman" w:hAnsi="Arial" w:cs="Arial"/>
          <w:sz w:val="20"/>
          <w:szCs w:val="20"/>
        </w:rPr>
        <w:t xml:space="preserve"> our policy may </w:t>
      </w:r>
      <w:proofErr w:type="gramStart"/>
      <w:r w:rsidR="00263AF1" w:rsidRPr="00236B1C">
        <w:rPr>
          <w:rFonts w:ascii="Arial" w:eastAsia="Times New Roman" w:hAnsi="Arial" w:cs="Arial"/>
          <w:sz w:val="20"/>
          <w:szCs w:val="20"/>
        </w:rPr>
        <w:t>take into account</w:t>
      </w:r>
      <w:proofErr w:type="gramEnd"/>
      <w:r w:rsidR="00263AF1" w:rsidRPr="00236B1C">
        <w:rPr>
          <w:rFonts w:ascii="Arial" w:eastAsia="Times New Roman" w:hAnsi="Arial" w:cs="Arial"/>
          <w:sz w:val="20"/>
          <w:szCs w:val="20"/>
        </w:rPr>
        <w:t>:</w:t>
      </w:r>
    </w:p>
    <w:p w14:paraId="4EBB51E1" w14:textId="77777777" w:rsidR="00263AF1" w:rsidRPr="004B1AE4" w:rsidRDefault="00263AF1" w:rsidP="004B1AE4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B1AE4">
        <w:rPr>
          <w:rFonts w:ascii="Arial" w:eastAsia="Times New Roman" w:hAnsi="Arial" w:cs="Arial"/>
          <w:sz w:val="20"/>
          <w:szCs w:val="20"/>
        </w:rPr>
        <w:t xml:space="preserve">The age of the child, with priority given to children who are eligible for the free entitlement – including eligible </w:t>
      </w:r>
      <w:r w:rsidR="00624C09" w:rsidRPr="004B1AE4">
        <w:rPr>
          <w:rFonts w:ascii="Arial" w:eastAsia="Times New Roman" w:hAnsi="Arial" w:cs="Arial"/>
          <w:sz w:val="20"/>
          <w:szCs w:val="20"/>
        </w:rPr>
        <w:t>two-year-old</w:t>
      </w:r>
      <w:r w:rsidRPr="004B1AE4">
        <w:rPr>
          <w:rFonts w:ascii="Arial" w:eastAsia="Times New Roman" w:hAnsi="Arial" w:cs="Arial"/>
          <w:sz w:val="20"/>
          <w:szCs w:val="20"/>
        </w:rPr>
        <w:t xml:space="preserve"> children.</w:t>
      </w:r>
    </w:p>
    <w:p w14:paraId="03410061" w14:textId="77777777" w:rsidR="005D696B" w:rsidRPr="004B1AE4" w:rsidRDefault="005D696B" w:rsidP="004B1AE4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</w:rPr>
      </w:pPr>
      <w:r w:rsidRPr="004B1AE4">
        <w:rPr>
          <w:rFonts w:ascii="Arial" w:eastAsia="Times New Roman" w:hAnsi="Arial" w:cs="Arial"/>
          <w:sz w:val="20"/>
          <w:szCs w:val="20"/>
        </w:rPr>
        <w:t xml:space="preserve">The vicinity of the home to the setting. </w:t>
      </w:r>
    </w:p>
    <w:p w14:paraId="6FB84255" w14:textId="53BBF6A0" w:rsidR="00263AF1" w:rsidRPr="004B1AE4" w:rsidRDefault="00263AF1" w:rsidP="004B1AE4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B1AE4">
        <w:rPr>
          <w:rFonts w:ascii="Arial" w:eastAsia="Times New Roman" w:hAnsi="Arial" w:cs="Arial"/>
          <w:sz w:val="20"/>
          <w:szCs w:val="20"/>
        </w:rPr>
        <w:t>Length of time on the waiting list</w:t>
      </w:r>
      <w:r w:rsidR="004B1AE4">
        <w:rPr>
          <w:rFonts w:ascii="Arial" w:eastAsia="Times New Roman" w:hAnsi="Arial" w:cs="Arial"/>
          <w:sz w:val="20"/>
          <w:szCs w:val="20"/>
        </w:rPr>
        <w:t>.</w:t>
      </w:r>
    </w:p>
    <w:p w14:paraId="0AD5A075" w14:textId="0B3363C5" w:rsidR="00263AF1" w:rsidRPr="004B1AE4" w:rsidRDefault="00263AF1" w:rsidP="004B1AE4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B1AE4">
        <w:rPr>
          <w:rFonts w:ascii="Arial" w:eastAsia="Times New Roman" w:hAnsi="Arial" w:cs="Arial"/>
          <w:sz w:val="20"/>
          <w:szCs w:val="20"/>
        </w:rPr>
        <w:t>Whether any siblings already attend the setting</w:t>
      </w:r>
      <w:r w:rsidR="004B1AE4">
        <w:rPr>
          <w:rFonts w:ascii="Arial" w:eastAsia="Times New Roman" w:hAnsi="Arial" w:cs="Arial"/>
          <w:sz w:val="20"/>
          <w:szCs w:val="20"/>
        </w:rPr>
        <w:t>.</w:t>
      </w:r>
    </w:p>
    <w:p w14:paraId="4079705C" w14:textId="77777777" w:rsidR="00263AF1" w:rsidRPr="004B1AE4" w:rsidRDefault="00263AF1" w:rsidP="004B1AE4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B1AE4">
        <w:rPr>
          <w:rFonts w:ascii="Arial" w:eastAsia="Times New Roman" w:hAnsi="Arial" w:cs="Arial"/>
          <w:sz w:val="20"/>
          <w:szCs w:val="20"/>
        </w:rPr>
        <w:t>The capacity of the setting to meet the individual needs of the child.</w:t>
      </w:r>
    </w:p>
    <w:p w14:paraId="0DD85AAF" w14:textId="77777777" w:rsidR="00FA43F1" w:rsidRPr="00236B1C" w:rsidRDefault="00FA43F1" w:rsidP="00FA43F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36B1C">
        <w:rPr>
          <w:rFonts w:ascii="Arial" w:eastAsia="Times New Roman" w:hAnsi="Arial" w:cs="Arial"/>
          <w:sz w:val="20"/>
          <w:szCs w:val="20"/>
        </w:rPr>
        <w:t>We offer funded places in accordance with the Codes of Practice for and any local conditions in place at the time.</w:t>
      </w:r>
    </w:p>
    <w:p w14:paraId="401B9635" w14:textId="3FD2C3D3" w:rsidR="00FA43F1" w:rsidRPr="004B1AE4" w:rsidRDefault="00FA43F1" w:rsidP="00FA43F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B1AE4">
        <w:rPr>
          <w:rFonts w:ascii="Arial" w:eastAsia="Times New Roman" w:hAnsi="Arial" w:cs="Arial"/>
          <w:sz w:val="20"/>
          <w:szCs w:val="20"/>
        </w:rPr>
        <w:t xml:space="preserve">We </w:t>
      </w:r>
      <w:r w:rsidR="00465E92" w:rsidRPr="004B1AE4">
        <w:rPr>
          <w:rFonts w:ascii="Arial" w:eastAsia="Times New Roman" w:hAnsi="Arial" w:cs="Arial"/>
          <w:sz w:val="20"/>
          <w:szCs w:val="20"/>
        </w:rPr>
        <w:t xml:space="preserve">offer </w:t>
      </w:r>
      <w:r w:rsidRPr="004B1AE4">
        <w:rPr>
          <w:rFonts w:ascii="Arial" w:eastAsia="Times New Roman" w:hAnsi="Arial" w:cs="Arial"/>
          <w:sz w:val="20"/>
          <w:szCs w:val="20"/>
        </w:rPr>
        <w:t xml:space="preserve">places at our lunch club </w:t>
      </w:r>
      <w:r w:rsidR="00465E92" w:rsidRPr="004B1AE4">
        <w:rPr>
          <w:rFonts w:ascii="Arial" w:eastAsia="Times New Roman" w:hAnsi="Arial" w:cs="Arial"/>
          <w:sz w:val="20"/>
          <w:szCs w:val="20"/>
        </w:rPr>
        <w:t xml:space="preserve">for our 2 </w:t>
      </w:r>
      <w:r w:rsidR="00EA5885" w:rsidRPr="004B1AE4">
        <w:rPr>
          <w:rFonts w:ascii="Arial" w:eastAsia="Times New Roman" w:hAnsi="Arial" w:cs="Arial"/>
          <w:sz w:val="20"/>
          <w:szCs w:val="20"/>
        </w:rPr>
        <w:t>1</w:t>
      </w:r>
      <w:r w:rsidR="00465E92" w:rsidRPr="004B1AE4">
        <w:rPr>
          <w:rFonts w:ascii="Arial" w:eastAsia="Times New Roman" w:hAnsi="Arial" w:cs="Arial"/>
          <w:sz w:val="20"/>
          <w:szCs w:val="20"/>
        </w:rPr>
        <w:t xml:space="preserve">/2-year olds – </w:t>
      </w:r>
      <w:r w:rsidR="004B1AE4" w:rsidRPr="004B1AE4">
        <w:rPr>
          <w:rFonts w:ascii="Arial" w:eastAsia="Times New Roman" w:hAnsi="Arial" w:cs="Arial"/>
          <w:sz w:val="20"/>
          <w:szCs w:val="20"/>
        </w:rPr>
        <w:t>4-year</w:t>
      </w:r>
      <w:r w:rsidR="00465E92" w:rsidRPr="004B1AE4">
        <w:rPr>
          <w:rFonts w:ascii="Arial" w:eastAsia="Times New Roman" w:hAnsi="Arial" w:cs="Arial"/>
          <w:sz w:val="20"/>
          <w:szCs w:val="20"/>
        </w:rPr>
        <w:t xml:space="preserve"> olds giving</w:t>
      </w:r>
      <w:r w:rsidRPr="004B1AE4">
        <w:rPr>
          <w:rFonts w:ascii="Arial" w:eastAsia="Times New Roman" w:hAnsi="Arial" w:cs="Arial"/>
          <w:sz w:val="20"/>
          <w:szCs w:val="20"/>
        </w:rPr>
        <w:t xml:space="preserve"> priority to those children due to start school the following September </w:t>
      </w:r>
      <w:r w:rsidR="00EA5885" w:rsidRPr="004B1AE4">
        <w:rPr>
          <w:rFonts w:ascii="Arial" w:eastAsia="Times New Roman" w:hAnsi="Arial" w:cs="Arial"/>
          <w:sz w:val="20"/>
          <w:szCs w:val="20"/>
        </w:rPr>
        <w:t>where viable</w:t>
      </w:r>
      <w:r w:rsidRPr="004B1AE4">
        <w:rPr>
          <w:rFonts w:ascii="Arial" w:eastAsia="Times New Roman" w:hAnsi="Arial" w:cs="Arial"/>
          <w:sz w:val="20"/>
          <w:szCs w:val="20"/>
        </w:rPr>
        <w:t>.</w:t>
      </w:r>
    </w:p>
    <w:p w14:paraId="7D5E56A7" w14:textId="369ED629" w:rsidR="00FA43F1" w:rsidRPr="00236B1C" w:rsidRDefault="00FA43F1" w:rsidP="00FA43F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36B1C">
        <w:rPr>
          <w:rFonts w:ascii="Arial" w:eastAsia="Times New Roman" w:hAnsi="Arial" w:cs="Arial"/>
          <w:sz w:val="20"/>
          <w:szCs w:val="20"/>
        </w:rPr>
        <w:t xml:space="preserve">We describe the </w:t>
      </w:r>
      <w:r w:rsidR="008603F8">
        <w:rPr>
          <w:rFonts w:ascii="Arial" w:eastAsia="Times New Roman" w:hAnsi="Arial" w:cs="Arial"/>
          <w:sz w:val="20"/>
          <w:szCs w:val="20"/>
        </w:rPr>
        <w:t>P</w:t>
      </w:r>
      <w:r w:rsidRPr="00236B1C">
        <w:rPr>
          <w:rFonts w:ascii="Arial" w:eastAsia="Times New Roman" w:hAnsi="Arial" w:cs="Arial"/>
          <w:sz w:val="20"/>
          <w:szCs w:val="20"/>
        </w:rPr>
        <w:t>re-school and its practices in terms which make</w:t>
      </w:r>
      <w:r w:rsidR="004B1AE4">
        <w:rPr>
          <w:rFonts w:ascii="Arial" w:eastAsia="Times New Roman" w:hAnsi="Arial" w:cs="Arial"/>
          <w:sz w:val="20"/>
          <w:szCs w:val="20"/>
        </w:rPr>
        <w:t>s</w:t>
      </w:r>
      <w:r w:rsidRPr="00236B1C">
        <w:rPr>
          <w:rFonts w:ascii="Arial" w:eastAsia="Times New Roman" w:hAnsi="Arial" w:cs="Arial"/>
          <w:sz w:val="20"/>
          <w:szCs w:val="20"/>
        </w:rPr>
        <w:t xml:space="preserve"> it clear that it welcomes fathers, mothers, other relations and other carers</w:t>
      </w:r>
      <w:r w:rsidR="004B1AE4">
        <w:rPr>
          <w:rFonts w:ascii="Arial" w:eastAsia="Times New Roman" w:hAnsi="Arial" w:cs="Arial"/>
          <w:sz w:val="20"/>
          <w:szCs w:val="20"/>
        </w:rPr>
        <w:t>.</w:t>
      </w:r>
    </w:p>
    <w:p w14:paraId="272F37FC" w14:textId="77777777" w:rsidR="00FA43F1" w:rsidRPr="00236B1C" w:rsidRDefault="00FA43F1" w:rsidP="00FA43F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36B1C">
        <w:rPr>
          <w:rFonts w:ascii="Arial" w:eastAsia="Times New Roman" w:hAnsi="Arial" w:cs="Arial"/>
          <w:sz w:val="20"/>
          <w:szCs w:val="20"/>
        </w:rPr>
        <w:t xml:space="preserve">We describe our </w:t>
      </w:r>
      <w:r w:rsidR="008603F8">
        <w:rPr>
          <w:rFonts w:ascii="Arial" w:eastAsia="Times New Roman" w:hAnsi="Arial" w:cs="Arial"/>
          <w:sz w:val="20"/>
          <w:szCs w:val="20"/>
        </w:rPr>
        <w:t>P</w:t>
      </w:r>
      <w:r w:rsidRPr="00236B1C">
        <w:rPr>
          <w:rFonts w:ascii="Arial" w:eastAsia="Times New Roman" w:hAnsi="Arial" w:cs="Arial"/>
          <w:sz w:val="20"/>
          <w:szCs w:val="20"/>
        </w:rPr>
        <w:t>re-school and its practices in terms of how it treats each child and their family, having</w:t>
      </w:r>
      <w:r w:rsidR="00263AF1" w:rsidRPr="00236B1C">
        <w:rPr>
          <w:rFonts w:ascii="Arial" w:eastAsia="Times New Roman" w:hAnsi="Arial" w:cs="Arial"/>
          <w:sz w:val="20"/>
          <w:szCs w:val="20"/>
        </w:rPr>
        <w:t xml:space="preserve"> a positive</w:t>
      </w:r>
      <w:r w:rsidRPr="00236B1C">
        <w:rPr>
          <w:rFonts w:ascii="Arial" w:eastAsia="Times New Roman" w:hAnsi="Arial" w:cs="Arial"/>
          <w:sz w:val="20"/>
          <w:szCs w:val="20"/>
        </w:rPr>
        <w:t xml:space="preserve"> regard </w:t>
      </w:r>
      <w:r w:rsidR="00263AF1" w:rsidRPr="00236B1C">
        <w:rPr>
          <w:rFonts w:ascii="Arial" w:eastAsia="Times New Roman" w:hAnsi="Arial" w:cs="Arial"/>
          <w:sz w:val="20"/>
          <w:szCs w:val="20"/>
        </w:rPr>
        <w:t>for</w:t>
      </w:r>
      <w:r w:rsidR="007667C6" w:rsidRPr="00236B1C">
        <w:rPr>
          <w:rFonts w:ascii="Arial" w:eastAsia="Times New Roman" w:hAnsi="Arial" w:cs="Arial"/>
          <w:sz w:val="20"/>
          <w:szCs w:val="20"/>
        </w:rPr>
        <w:t xml:space="preserve"> and understanding of difference and ability - whether gender, family structure, class, background, religion, ethnicity o</w:t>
      </w:r>
      <w:r w:rsidR="00236B1C" w:rsidRPr="00236B1C">
        <w:rPr>
          <w:rFonts w:ascii="Arial" w:eastAsia="Times New Roman" w:hAnsi="Arial" w:cs="Arial"/>
          <w:sz w:val="20"/>
          <w:szCs w:val="20"/>
        </w:rPr>
        <w:t xml:space="preserve">r competence in spoken English, </w:t>
      </w:r>
      <w:r w:rsidRPr="00236B1C">
        <w:rPr>
          <w:rFonts w:ascii="Arial" w:eastAsia="Times New Roman" w:hAnsi="Arial" w:cs="Arial"/>
          <w:sz w:val="20"/>
          <w:szCs w:val="20"/>
        </w:rPr>
        <w:t>being a newly acquired additional language.</w:t>
      </w:r>
    </w:p>
    <w:p w14:paraId="59838700" w14:textId="77777777" w:rsidR="0092258A" w:rsidRPr="00236B1C" w:rsidRDefault="00FA43F1" w:rsidP="00FA43F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36B1C">
        <w:rPr>
          <w:rFonts w:ascii="Arial" w:eastAsia="Times New Roman" w:hAnsi="Arial" w:cs="Arial"/>
          <w:sz w:val="20"/>
          <w:szCs w:val="20"/>
        </w:rPr>
        <w:t xml:space="preserve">We support children and/or parents with disabilities to take full part in all activities within our setting. </w:t>
      </w:r>
    </w:p>
    <w:p w14:paraId="25DEFDA4" w14:textId="77777777" w:rsidR="0092258A" w:rsidRPr="00236B1C" w:rsidRDefault="0092258A" w:rsidP="00FA43F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36B1C">
        <w:rPr>
          <w:rFonts w:ascii="Arial" w:eastAsia="Times New Roman" w:hAnsi="Arial" w:cs="Arial"/>
          <w:sz w:val="20"/>
          <w:szCs w:val="20"/>
        </w:rPr>
        <w:t>We monitor the needs and background of children joining our setting on the Registration Form, to ensure that no accidental or unintentional discrimination is taking place.</w:t>
      </w:r>
    </w:p>
    <w:p w14:paraId="76B552F8" w14:textId="77777777" w:rsidR="00FA43F1" w:rsidRPr="0092258A" w:rsidRDefault="00FA43F1" w:rsidP="00FA43F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2258A">
        <w:rPr>
          <w:rFonts w:ascii="Arial" w:eastAsia="Times New Roman" w:hAnsi="Arial" w:cs="Arial"/>
          <w:sz w:val="20"/>
          <w:szCs w:val="20"/>
        </w:rPr>
        <w:t>We share</w:t>
      </w:r>
      <w:r w:rsidR="00236B1C">
        <w:rPr>
          <w:rFonts w:ascii="Arial" w:eastAsia="Times New Roman" w:hAnsi="Arial" w:cs="Arial"/>
          <w:sz w:val="20"/>
          <w:szCs w:val="20"/>
        </w:rPr>
        <w:t xml:space="preserve"> and</w:t>
      </w:r>
      <w:r w:rsidRPr="0092258A">
        <w:rPr>
          <w:rFonts w:ascii="Arial" w:eastAsia="Times New Roman" w:hAnsi="Arial" w:cs="Arial"/>
          <w:sz w:val="20"/>
          <w:szCs w:val="20"/>
        </w:rPr>
        <w:t xml:space="preserve"> widely promote our Valuing Diversity and Promoting Equality</w:t>
      </w:r>
      <w:r w:rsidR="00F5445E" w:rsidRPr="0092258A">
        <w:rPr>
          <w:rFonts w:ascii="Arial" w:eastAsia="Times New Roman" w:hAnsi="Arial" w:cs="Arial"/>
          <w:sz w:val="20"/>
          <w:szCs w:val="20"/>
        </w:rPr>
        <w:t xml:space="preserve"> Policy</w:t>
      </w:r>
      <w:r w:rsidRPr="0092258A">
        <w:rPr>
          <w:rFonts w:ascii="Arial" w:eastAsia="Times New Roman" w:hAnsi="Arial" w:cs="Arial"/>
          <w:sz w:val="20"/>
          <w:szCs w:val="20"/>
        </w:rPr>
        <w:t>.</w:t>
      </w:r>
    </w:p>
    <w:p w14:paraId="253CDE7E" w14:textId="77777777" w:rsidR="00FA43F1" w:rsidRPr="00FA43F1" w:rsidRDefault="00FA43F1" w:rsidP="00FA43F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A43F1">
        <w:rPr>
          <w:rFonts w:ascii="Arial" w:eastAsia="Times New Roman" w:hAnsi="Arial" w:cs="Arial"/>
          <w:sz w:val="20"/>
          <w:szCs w:val="20"/>
        </w:rPr>
        <w:t>We consult with families about the opening times of the setting to ensure we accommodate a broad range of family needs.</w:t>
      </w:r>
    </w:p>
    <w:p w14:paraId="2B305EEB" w14:textId="77777777" w:rsidR="0092258A" w:rsidRPr="00236B1C" w:rsidRDefault="00FA43F1" w:rsidP="00FA43F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A43F1">
        <w:rPr>
          <w:rFonts w:ascii="Arial" w:eastAsia="Times New Roman" w:hAnsi="Arial" w:cs="Arial"/>
          <w:sz w:val="20"/>
          <w:szCs w:val="20"/>
        </w:rPr>
        <w:t xml:space="preserve">We are flexible about attendance patterns to accommodate the needs of individual children and </w:t>
      </w:r>
      <w:r w:rsidRPr="00236B1C">
        <w:rPr>
          <w:rFonts w:ascii="Arial" w:eastAsia="Times New Roman" w:hAnsi="Arial" w:cs="Arial"/>
          <w:sz w:val="20"/>
          <w:szCs w:val="20"/>
        </w:rPr>
        <w:t>families</w:t>
      </w:r>
      <w:r w:rsidR="0092258A" w:rsidRPr="00236B1C">
        <w:rPr>
          <w:rFonts w:ascii="Arial" w:eastAsia="Times New Roman" w:hAnsi="Arial" w:cs="Arial"/>
          <w:sz w:val="20"/>
          <w:szCs w:val="20"/>
        </w:rPr>
        <w:t xml:space="preserve"> providing these do not disrupt the pattern of continuity in the setting that provides stability for all the children</w:t>
      </w:r>
      <w:r w:rsidRPr="00236B1C">
        <w:rPr>
          <w:rFonts w:ascii="Arial" w:eastAsia="Times New Roman" w:hAnsi="Arial" w:cs="Arial"/>
          <w:sz w:val="20"/>
          <w:szCs w:val="20"/>
        </w:rPr>
        <w:t>.</w:t>
      </w:r>
    </w:p>
    <w:p w14:paraId="79B61A5C" w14:textId="77777777" w:rsidR="00FA43F1" w:rsidRDefault="00FA43F1" w:rsidP="00FA43F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A43F1">
        <w:rPr>
          <w:rFonts w:ascii="Arial" w:eastAsia="Times New Roman" w:hAnsi="Arial" w:cs="Arial"/>
          <w:sz w:val="20"/>
          <w:szCs w:val="20"/>
        </w:rPr>
        <w:t xml:space="preserve">Extra one-off sessions can be booked for </w:t>
      </w:r>
      <w:r w:rsidR="008C4F9C">
        <w:rPr>
          <w:rFonts w:ascii="Arial" w:eastAsia="Times New Roman" w:hAnsi="Arial" w:cs="Arial"/>
          <w:sz w:val="20"/>
          <w:szCs w:val="20"/>
        </w:rPr>
        <w:t>an</w:t>
      </w:r>
      <w:r w:rsidR="008C4F9C" w:rsidRPr="001F0062">
        <w:rPr>
          <w:rFonts w:ascii="Arial" w:eastAsia="Times New Roman" w:hAnsi="Arial" w:cs="Arial"/>
          <w:b/>
          <w:sz w:val="20"/>
          <w:szCs w:val="20"/>
        </w:rPr>
        <w:t xml:space="preserve"> emergency</w:t>
      </w:r>
      <w:r w:rsidRPr="00FA43F1">
        <w:rPr>
          <w:rFonts w:ascii="Arial" w:eastAsia="Times New Roman" w:hAnsi="Arial" w:cs="Arial"/>
          <w:sz w:val="20"/>
          <w:szCs w:val="20"/>
        </w:rPr>
        <w:t xml:space="preserve"> if we have space available – at least </w:t>
      </w:r>
      <w:r w:rsidR="008C4F9C">
        <w:rPr>
          <w:rFonts w:ascii="Arial" w:eastAsia="Times New Roman" w:hAnsi="Arial" w:cs="Arial"/>
          <w:sz w:val="20"/>
          <w:szCs w:val="20"/>
        </w:rPr>
        <w:t>‘</w:t>
      </w:r>
      <w:r w:rsidRPr="00FA43F1">
        <w:rPr>
          <w:rFonts w:ascii="Arial" w:eastAsia="Times New Roman" w:hAnsi="Arial" w:cs="Arial"/>
          <w:sz w:val="20"/>
          <w:szCs w:val="20"/>
        </w:rPr>
        <w:t>24 hours’ notice must be given unless there are exceptional circumstances.</w:t>
      </w:r>
    </w:p>
    <w:p w14:paraId="5A1E3614" w14:textId="77777777" w:rsidR="0092258A" w:rsidRDefault="0092258A" w:rsidP="00236B1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36B1C">
        <w:rPr>
          <w:rFonts w:ascii="Arial" w:eastAsia="Times New Roman" w:hAnsi="Arial" w:cs="Arial"/>
          <w:sz w:val="20"/>
          <w:szCs w:val="20"/>
        </w:rPr>
        <w:t>Failure to comply with the terms and conditions may ultimately result in the provision of a place being withdrawn.</w:t>
      </w:r>
    </w:p>
    <w:p w14:paraId="540D8471" w14:textId="3D144F7B" w:rsidR="004812FE" w:rsidRDefault="004812FE" w:rsidP="00236B1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Children eligible for the </w:t>
      </w:r>
      <w:r w:rsidR="004B1AE4">
        <w:rPr>
          <w:rFonts w:ascii="Arial" w:eastAsia="Times New Roman" w:hAnsi="Arial" w:cs="Arial"/>
          <w:sz w:val="20"/>
          <w:szCs w:val="20"/>
        </w:rPr>
        <w:t xml:space="preserve">Early Years </w:t>
      </w:r>
      <w:r>
        <w:rPr>
          <w:rFonts w:ascii="Arial" w:eastAsia="Times New Roman" w:hAnsi="Arial" w:cs="Arial"/>
          <w:sz w:val="20"/>
          <w:szCs w:val="20"/>
        </w:rPr>
        <w:t>F</w:t>
      </w:r>
      <w:r w:rsidR="004B1AE4">
        <w:rPr>
          <w:rFonts w:ascii="Arial" w:eastAsia="Times New Roman" w:hAnsi="Arial" w:cs="Arial"/>
          <w:sz w:val="20"/>
          <w:szCs w:val="20"/>
        </w:rPr>
        <w:t xml:space="preserve">ree </w:t>
      </w:r>
      <w:r w:rsidR="0093018B">
        <w:rPr>
          <w:rFonts w:ascii="Arial" w:eastAsia="Times New Roman" w:hAnsi="Arial" w:cs="Arial"/>
          <w:sz w:val="20"/>
          <w:szCs w:val="20"/>
        </w:rPr>
        <w:t>Entitlement</w:t>
      </w:r>
      <w:r>
        <w:rPr>
          <w:rFonts w:ascii="Arial" w:eastAsia="Times New Roman" w:hAnsi="Arial" w:cs="Arial"/>
          <w:sz w:val="20"/>
          <w:szCs w:val="20"/>
        </w:rPr>
        <w:t xml:space="preserve"> living outside the parish are given priority</w:t>
      </w:r>
    </w:p>
    <w:p w14:paraId="259EC176" w14:textId="53670C12" w:rsidR="004812FE" w:rsidRPr="00236B1C" w:rsidRDefault="004812FE" w:rsidP="00236B1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Children with a statement of Special Educational Needs where it is felt our Pre-school will best meet their needs are given priority</w:t>
      </w:r>
      <w:r w:rsidR="0093018B">
        <w:rPr>
          <w:rFonts w:ascii="Arial" w:eastAsia="Times New Roman" w:hAnsi="Arial" w:cs="Arial"/>
          <w:sz w:val="20"/>
          <w:szCs w:val="20"/>
        </w:rPr>
        <w:t>.</w:t>
      </w:r>
    </w:p>
    <w:p w14:paraId="5670A09C" w14:textId="77777777" w:rsidR="00F5445E" w:rsidRPr="00236B1C" w:rsidRDefault="00F5445E" w:rsidP="00F5445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9CE6B38" w14:textId="77777777" w:rsidR="00FA43F1" w:rsidRDefault="00FA43F1" w:rsidP="00FA43F1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14:paraId="3EF4286C" w14:textId="77777777" w:rsidR="00236B1C" w:rsidRDefault="00236B1C" w:rsidP="00FA43F1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14:paraId="37BF9259" w14:textId="77777777" w:rsidR="00236B1C" w:rsidRDefault="00236B1C" w:rsidP="00FA43F1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14:paraId="4B5E3560" w14:textId="77777777" w:rsidR="00236B1C" w:rsidRPr="00FA43F1" w:rsidRDefault="00236B1C" w:rsidP="00FA43F1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14:paraId="783283EE" w14:textId="77777777" w:rsidR="00FA43F1" w:rsidRPr="00236B1C" w:rsidRDefault="00FA43F1" w:rsidP="00FA43F1">
      <w:pPr>
        <w:spacing w:after="0" w:line="240" w:lineRule="auto"/>
        <w:ind w:firstLine="360"/>
        <w:rPr>
          <w:rFonts w:ascii="Arial" w:eastAsia="Times New Roman" w:hAnsi="Arial" w:cs="Arial"/>
          <w:b/>
          <w:sz w:val="20"/>
          <w:szCs w:val="20"/>
        </w:rPr>
      </w:pPr>
      <w:r w:rsidRPr="00236B1C">
        <w:rPr>
          <w:rFonts w:ascii="Arial" w:eastAsia="Times New Roman" w:hAnsi="Arial" w:cs="Arial"/>
          <w:b/>
          <w:sz w:val="20"/>
          <w:szCs w:val="20"/>
        </w:rPr>
        <w:t>Other Useful Pre-School Learning Alliance Publications</w:t>
      </w:r>
    </w:p>
    <w:p w14:paraId="44FC3C6B" w14:textId="77777777" w:rsidR="00FA43F1" w:rsidRPr="00FA43F1" w:rsidRDefault="00FA43F1" w:rsidP="00FA43F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A43F1">
        <w:rPr>
          <w:rFonts w:ascii="Arial" w:eastAsia="Times New Roman" w:hAnsi="Arial" w:cs="Arial"/>
          <w:sz w:val="20"/>
          <w:szCs w:val="20"/>
        </w:rPr>
        <w:t xml:space="preserve">      </w:t>
      </w:r>
    </w:p>
    <w:p w14:paraId="1BA6B18F" w14:textId="77777777" w:rsidR="00FA43F1" w:rsidRDefault="00FA43F1" w:rsidP="00FA43F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A43F1">
        <w:rPr>
          <w:rFonts w:ascii="Arial" w:eastAsia="Times New Roman" w:hAnsi="Arial" w:cs="Arial"/>
          <w:sz w:val="20"/>
          <w:szCs w:val="20"/>
        </w:rPr>
        <w:t xml:space="preserve">       Seasonal Hello Poster</w:t>
      </w:r>
      <w:r w:rsidR="001F0062">
        <w:rPr>
          <w:rFonts w:ascii="Arial" w:eastAsia="Times New Roman" w:hAnsi="Arial" w:cs="Arial"/>
          <w:sz w:val="20"/>
          <w:szCs w:val="20"/>
        </w:rPr>
        <w:t xml:space="preserve"> 2006</w:t>
      </w:r>
    </w:p>
    <w:p w14:paraId="64F688DF" w14:textId="77777777" w:rsidR="0092258A" w:rsidRDefault="0092258A" w:rsidP="00FA43F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0EDCF9E" w14:textId="77777777" w:rsidR="0092258A" w:rsidRDefault="0092258A" w:rsidP="00FA43F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E42BCDD" w14:textId="77777777" w:rsidR="0092258A" w:rsidRPr="00FA43F1" w:rsidRDefault="0092258A" w:rsidP="00FA43F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154234F" w14:textId="77777777" w:rsidR="00FA43F1" w:rsidRPr="00FA43F1" w:rsidRDefault="00FA43F1" w:rsidP="00FA43F1"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</w:rPr>
      </w:pPr>
    </w:p>
    <w:p w14:paraId="13DB49F2" w14:textId="1C923A6D" w:rsidR="0092258A" w:rsidRPr="004B1AE4" w:rsidRDefault="0092258A" w:rsidP="0092258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C433F6">
        <w:rPr>
          <w:rFonts w:ascii="Arial" w:eastAsia="Times New Roman" w:hAnsi="Arial" w:cs="Arial"/>
          <w:sz w:val="20"/>
          <w:szCs w:val="20"/>
          <w:lang w:eastAsia="en-GB"/>
        </w:rPr>
        <w:t xml:space="preserve">This policy was adopted by Hanslope Pre-school on </w:t>
      </w:r>
      <w:r w:rsidRPr="00C433F6"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C433F6">
        <w:rPr>
          <w:rFonts w:ascii="Arial" w:eastAsia="Times New Roman" w:hAnsi="Arial" w:cs="Arial"/>
          <w:sz w:val="20"/>
          <w:szCs w:val="20"/>
          <w:lang w:eastAsia="en-GB"/>
        </w:rPr>
        <w:tab/>
      </w:r>
      <w:r w:rsidR="00465E92" w:rsidRPr="004B1AE4">
        <w:rPr>
          <w:rFonts w:ascii="Arial" w:eastAsia="Times New Roman" w:hAnsi="Arial" w:cs="Arial"/>
          <w:sz w:val="20"/>
          <w:szCs w:val="20"/>
          <w:lang w:eastAsia="en-GB"/>
        </w:rPr>
        <w:t>23</w:t>
      </w:r>
      <w:r w:rsidR="00465E92" w:rsidRPr="004B1AE4">
        <w:rPr>
          <w:rFonts w:ascii="Arial" w:eastAsia="Times New Roman" w:hAnsi="Arial" w:cs="Arial"/>
          <w:sz w:val="20"/>
          <w:szCs w:val="20"/>
          <w:vertAlign w:val="superscript"/>
          <w:lang w:eastAsia="en-GB"/>
        </w:rPr>
        <w:t>rd</w:t>
      </w:r>
      <w:r w:rsidR="00465E92" w:rsidRPr="004B1AE4">
        <w:rPr>
          <w:rFonts w:ascii="Arial" w:eastAsia="Times New Roman" w:hAnsi="Arial" w:cs="Arial"/>
          <w:sz w:val="20"/>
          <w:szCs w:val="20"/>
          <w:lang w:eastAsia="en-GB"/>
        </w:rPr>
        <w:t xml:space="preserve"> July 2019</w:t>
      </w:r>
    </w:p>
    <w:p w14:paraId="5EB07DE3" w14:textId="77777777" w:rsidR="0092258A" w:rsidRPr="004B1AE4" w:rsidRDefault="0092258A" w:rsidP="0092258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33DA62EA" w14:textId="77777777" w:rsidR="0092258A" w:rsidRPr="004B1AE4" w:rsidRDefault="0092258A" w:rsidP="0092258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5C118D50" w14:textId="73D80D67" w:rsidR="0092258A" w:rsidRPr="004B1AE4" w:rsidRDefault="0092258A" w:rsidP="0092258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4B1AE4">
        <w:rPr>
          <w:rFonts w:ascii="Arial" w:eastAsia="Times New Roman" w:hAnsi="Arial" w:cs="Arial"/>
          <w:sz w:val="20"/>
          <w:szCs w:val="20"/>
          <w:lang w:eastAsia="en-GB"/>
        </w:rPr>
        <w:t>Date to be reviewed</w:t>
      </w:r>
      <w:r w:rsidRPr="004B1AE4"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4B1AE4"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4B1AE4"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4B1AE4"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4B1AE4"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4B1AE4">
        <w:rPr>
          <w:rFonts w:ascii="Arial" w:eastAsia="Times New Roman" w:hAnsi="Arial" w:cs="Arial"/>
          <w:sz w:val="20"/>
          <w:szCs w:val="20"/>
          <w:lang w:eastAsia="en-GB"/>
        </w:rPr>
        <w:tab/>
      </w:r>
      <w:r w:rsidR="00465E92" w:rsidRPr="004B1AE4">
        <w:rPr>
          <w:rFonts w:ascii="Arial" w:eastAsia="Times New Roman" w:hAnsi="Arial" w:cs="Arial"/>
          <w:sz w:val="20"/>
          <w:szCs w:val="20"/>
          <w:lang w:eastAsia="en-GB"/>
        </w:rPr>
        <w:t>23</w:t>
      </w:r>
      <w:r w:rsidR="00465E92" w:rsidRPr="004B1AE4">
        <w:rPr>
          <w:rFonts w:ascii="Arial" w:eastAsia="Times New Roman" w:hAnsi="Arial" w:cs="Arial"/>
          <w:sz w:val="20"/>
          <w:szCs w:val="20"/>
          <w:vertAlign w:val="superscript"/>
          <w:lang w:eastAsia="en-GB"/>
        </w:rPr>
        <w:t>rd</w:t>
      </w:r>
      <w:r w:rsidR="00465E92" w:rsidRPr="004B1AE4">
        <w:rPr>
          <w:rFonts w:ascii="Arial" w:eastAsia="Times New Roman" w:hAnsi="Arial" w:cs="Arial"/>
          <w:sz w:val="20"/>
          <w:szCs w:val="20"/>
          <w:lang w:eastAsia="en-GB"/>
        </w:rPr>
        <w:t xml:space="preserve"> July 2020</w:t>
      </w:r>
    </w:p>
    <w:p w14:paraId="28671BE4" w14:textId="77777777" w:rsidR="0092258A" w:rsidRPr="004B1AE4" w:rsidRDefault="0092258A" w:rsidP="0092258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16A5CDE7" w14:textId="77777777" w:rsidR="0092258A" w:rsidRPr="004B1AE4" w:rsidRDefault="0092258A" w:rsidP="0092258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71D8C2C0" w14:textId="77777777" w:rsidR="002B0E37" w:rsidRPr="004B1AE4" w:rsidRDefault="0092258A" w:rsidP="002B0E3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4B1AE4">
        <w:rPr>
          <w:rFonts w:ascii="Arial" w:eastAsia="Times New Roman" w:hAnsi="Arial" w:cs="Arial"/>
          <w:sz w:val="20"/>
          <w:szCs w:val="20"/>
          <w:lang w:eastAsia="en-GB"/>
        </w:rPr>
        <w:t>Signed on behalf of</w:t>
      </w:r>
      <w:r w:rsidR="002B0E37" w:rsidRPr="004B1AE4">
        <w:rPr>
          <w:rFonts w:ascii="Arial" w:eastAsia="Times New Roman" w:hAnsi="Arial" w:cs="Arial"/>
          <w:sz w:val="20"/>
          <w:szCs w:val="20"/>
          <w:lang w:eastAsia="en-GB"/>
        </w:rPr>
        <w:t xml:space="preserve"> Hanslope</w:t>
      </w:r>
      <w:r w:rsidRPr="004B1AE4">
        <w:rPr>
          <w:rFonts w:ascii="Arial" w:eastAsia="Times New Roman" w:hAnsi="Arial" w:cs="Arial"/>
          <w:sz w:val="20"/>
          <w:szCs w:val="20"/>
          <w:lang w:eastAsia="en-GB"/>
        </w:rPr>
        <w:t xml:space="preserve"> Pre-school</w:t>
      </w:r>
      <w:r w:rsidRPr="004B1AE4"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4B1AE4"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4B1AE4">
        <w:rPr>
          <w:rFonts w:ascii="Arial" w:eastAsia="Times New Roman" w:hAnsi="Arial" w:cs="Arial"/>
          <w:sz w:val="20"/>
          <w:szCs w:val="20"/>
          <w:lang w:eastAsia="en-GB"/>
        </w:rPr>
        <w:tab/>
      </w:r>
      <w:r w:rsidR="002B0E37" w:rsidRPr="004B1AE4">
        <w:rPr>
          <w:rFonts w:ascii="Arial" w:eastAsia="Times New Roman" w:hAnsi="Arial" w:cs="Arial"/>
          <w:sz w:val="20"/>
          <w:szCs w:val="20"/>
          <w:lang w:eastAsia="en-GB"/>
        </w:rPr>
        <w:t>…………………………………</w:t>
      </w:r>
    </w:p>
    <w:p w14:paraId="23B4238E" w14:textId="77777777" w:rsidR="002B0E37" w:rsidRPr="004B1AE4" w:rsidRDefault="002B0E37" w:rsidP="002B0E3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50C4D654" w14:textId="77777777" w:rsidR="0092258A" w:rsidRPr="004B1AE4" w:rsidRDefault="0092258A" w:rsidP="0092258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4B1AE4"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4B1AE4">
        <w:rPr>
          <w:rFonts w:ascii="Arial" w:eastAsia="Times New Roman" w:hAnsi="Arial" w:cs="Arial"/>
          <w:sz w:val="20"/>
          <w:szCs w:val="20"/>
          <w:lang w:eastAsia="en-GB"/>
        </w:rPr>
        <w:tab/>
      </w:r>
      <w:r w:rsidR="002B0E37" w:rsidRPr="004B1AE4">
        <w:rPr>
          <w:rFonts w:ascii="Arial" w:eastAsia="Times New Roman" w:hAnsi="Arial" w:cs="Arial"/>
          <w:sz w:val="20"/>
          <w:szCs w:val="20"/>
          <w:lang w:eastAsia="en-GB"/>
        </w:rPr>
        <w:tab/>
      </w:r>
    </w:p>
    <w:p w14:paraId="2A5F22E4" w14:textId="72137528" w:rsidR="0092258A" w:rsidRPr="004B1AE4" w:rsidRDefault="00F10601" w:rsidP="0092258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4B1AE4">
        <w:rPr>
          <w:rFonts w:ascii="Arial" w:eastAsia="Times New Roman" w:hAnsi="Arial" w:cs="Arial"/>
          <w:sz w:val="20"/>
          <w:szCs w:val="20"/>
          <w:lang w:eastAsia="en-GB"/>
        </w:rPr>
        <w:t xml:space="preserve">By </w:t>
      </w:r>
      <w:r w:rsidR="00465E92" w:rsidRPr="004B1AE4">
        <w:rPr>
          <w:rFonts w:ascii="Arial" w:eastAsia="Times New Roman" w:hAnsi="Arial" w:cs="Arial"/>
          <w:sz w:val="20"/>
          <w:szCs w:val="20"/>
          <w:lang w:eastAsia="en-GB"/>
        </w:rPr>
        <w:t>Xanthia Collender</w:t>
      </w:r>
      <w:r w:rsidRPr="004B1AE4">
        <w:rPr>
          <w:rFonts w:ascii="Arial" w:eastAsia="Times New Roman" w:hAnsi="Arial" w:cs="Arial"/>
          <w:sz w:val="20"/>
          <w:szCs w:val="20"/>
          <w:lang w:eastAsia="en-GB"/>
        </w:rPr>
        <w:t xml:space="preserve"> Chairperson</w:t>
      </w:r>
      <w:r w:rsidR="00DC4895" w:rsidRPr="004B1AE4">
        <w:rPr>
          <w:rFonts w:ascii="Arial" w:eastAsia="Times New Roman" w:hAnsi="Arial" w:cs="Arial"/>
          <w:sz w:val="20"/>
          <w:szCs w:val="20"/>
          <w:lang w:eastAsia="en-GB"/>
        </w:rPr>
        <w:t xml:space="preserve"> on</w:t>
      </w:r>
      <w:r w:rsidR="00236B1C" w:rsidRPr="004B1AE4">
        <w:rPr>
          <w:rFonts w:ascii="Arial" w:eastAsia="Times New Roman" w:hAnsi="Arial" w:cs="Arial"/>
          <w:sz w:val="20"/>
          <w:szCs w:val="20"/>
          <w:lang w:eastAsia="en-GB"/>
        </w:rPr>
        <w:tab/>
      </w:r>
      <w:r w:rsidR="00236B1C" w:rsidRPr="004B1AE4">
        <w:rPr>
          <w:rFonts w:ascii="Arial" w:eastAsia="Times New Roman" w:hAnsi="Arial" w:cs="Arial"/>
          <w:sz w:val="20"/>
          <w:szCs w:val="20"/>
          <w:lang w:eastAsia="en-GB"/>
        </w:rPr>
        <w:tab/>
      </w:r>
      <w:r w:rsidR="00236B1C" w:rsidRPr="004B1AE4">
        <w:rPr>
          <w:rFonts w:ascii="Arial" w:eastAsia="Times New Roman" w:hAnsi="Arial" w:cs="Arial"/>
          <w:sz w:val="20"/>
          <w:szCs w:val="20"/>
          <w:lang w:eastAsia="en-GB"/>
        </w:rPr>
        <w:tab/>
      </w:r>
      <w:r w:rsidR="00236B1C" w:rsidRPr="004B1AE4">
        <w:rPr>
          <w:rFonts w:ascii="Arial" w:eastAsia="Times New Roman" w:hAnsi="Arial" w:cs="Arial"/>
          <w:sz w:val="20"/>
          <w:szCs w:val="20"/>
          <w:lang w:eastAsia="en-GB"/>
        </w:rPr>
        <w:tab/>
      </w:r>
      <w:r w:rsidR="00465E92" w:rsidRPr="004B1AE4">
        <w:rPr>
          <w:rFonts w:ascii="Arial" w:eastAsia="Times New Roman" w:hAnsi="Arial" w:cs="Arial"/>
          <w:sz w:val="20"/>
          <w:szCs w:val="20"/>
          <w:lang w:eastAsia="en-GB"/>
        </w:rPr>
        <w:t>23</w:t>
      </w:r>
      <w:r w:rsidR="00465E92" w:rsidRPr="004B1AE4">
        <w:rPr>
          <w:rFonts w:ascii="Arial" w:eastAsia="Times New Roman" w:hAnsi="Arial" w:cs="Arial"/>
          <w:sz w:val="20"/>
          <w:szCs w:val="20"/>
          <w:vertAlign w:val="superscript"/>
          <w:lang w:eastAsia="en-GB"/>
        </w:rPr>
        <w:t>rd</w:t>
      </w:r>
      <w:r w:rsidR="00465E92" w:rsidRPr="004B1AE4">
        <w:rPr>
          <w:rFonts w:ascii="Arial" w:eastAsia="Times New Roman" w:hAnsi="Arial" w:cs="Arial"/>
          <w:sz w:val="20"/>
          <w:szCs w:val="20"/>
          <w:lang w:eastAsia="en-GB"/>
        </w:rPr>
        <w:t xml:space="preserve"> July 2019</w:t>
      </w:r>
    </w:p>
    <w:p w14:paraId="1ECA5E85" w14:textId="77777777" w:rsidR="0092258A" w:rsidRPr="004B1AE4" w:rsidRDefault="0092258A" w:rsidP="0092258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5498D80D" w14:textId="77777777" w:rsidR="00FA43F1" w:rsidRDefault="00FA43F1" w:rsidP="00FA43F1"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</w:rPr>
      </w:pPr>
    </w:p>
    <w:p w14:paraId="06A54C5C" w14:textId="77777777" w:rsidR="008603F8" w:rsidRDefault="008603F8" w:rsidP="00FA43F1"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</w:rPr>
      </w:pPr>
    </w:p>
    <w:p w14:paraId="0E6F0C8A" w14:textId="77777777" w:rsidR="008603F8" w:rsidRDefault="008603F8" w:rsidP="00FA43F1"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</w:rPr>
      </w:pPr>
    </w:p>
    <w:p w14:paraId="5540B690" w14:textId="77777777" w:rsidR="008603F8" w:rsidRDefault="008603F8" w:rsidP="00FA43F1"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</w:rPr>
      </w:pPr>
    </w:p>
    <w:p w14:paraId="2EA8A780" w14:textId="77777777" w:rsidR="008603F8" w:rsidRDefault="008603F8" w:rsidP="00FA43F1"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</w:rPr>
      </w:pPr>
    </w:p>
    <w:p w14:paraId="172EB6A4" w14:textId="77777777" w:rsidR="008603F8" w:rsidRDefault="008603F8" w:rsidP="00FA43F1"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</w:rPr>
      </w:pPr>
    </w:p>
    <w:p w14:paraId="76215C96" w14:textId="77777777" w:rsidR="008603F8" w:rsidRDefault="008603F8" w:rsidP="00FA43F1"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</w:rPr>
      </w:pPr>
    </w:p>
    <w:p w14:paraId="78E9CA5E" w14:textId="77777777" w:rsidR="008603F8" w:rsidRDefault="008603F8" w:rsidP="00FA43F1"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</w:rPr>
      </w:pPr>
    </w:p>
    <w:p w14:paraId="3C057D4C" w14:textId="77777777" w:rsidR="008603F8" w:rsidRDefault="008603F8" w:rsidP="00FA43F1"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</w:rPr>
      </w:pPr>
    </w:p>
    <w:p w14:paraId="39A49DE8" w14:textId="77777777" w:rsidR="008603F8" w:rsidRDefault="008603F8" w:rsidP="00FA43F1"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</w:rPr>
      </w:pPr>
    </w:p>
    <w:p w14:paraId="7B4AAA30" w14:textId="77777777" w:rsidR="008603F8" w:rsidRDefault="008603F8" w:rsidP="00FA43F1"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</w:rPr>
      </w:pPr>
    </w:p>
    <w:p w14:paraId="7A6FFCA1" w14:textId="77777777" w:rsidR="008603F8" w:rsidRDefault="008603F8" w:rsidP="00FA43F1"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</w:rPr>
      </w:pPr>
    </w:p>
    <w:p w14:paraId="353B9CCF" w14:textId="77777777" w:rsidR="008603F8" w:rsidRDefault="008603F8" w:rsidP="00FA43F1"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</w:rPr>
      </w:pPr>
    </w:p>
    <w:p w14:paraId="4AFB6F77" w14:textId="77777777" w:rsidR="008603F8" w:rsidRDefault="008603F8" w:rsidP="00FA43F1"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</w:rPr>
      </w:pPr>
    </w:p>
    <w:p w14:paraId="2AEFFFE6" w14:textId="77777777" w:rsidR="008603F8" w:rsidRDefault="008603F8" w:rsidP="00FA43F1"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</w:rPr>
      </w:pPr>
    </w:p>
    <w:p w14:paraId="5438E1F6" w14:textId="77777777" w:rsidR="008603F8" w:rsidRDefault="008603F8" w:rsidP="00FA43F1"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</w:rPr>
      </w:pPr>
    </w:p>
    <w:p w14:paraId="2541782E" w14:textId="77777777" w:rsidR="008603F8" w:rsidRDefault="008603F8" w:rsidP="00FA43F1"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</w:rPr>
      </w:pPr>
    </w:p>
    <w:p w14:paraId="5BAC4012" w14:textId="77777777" w:rsidR="008603F8" w:rsidRDefault="008603F8" w:rsidP="00FA43F1"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</w:rPr>
      </w:pPr>
    </w:p>
    <w:p w14:paraId="7A22D7B0" w14:textId="77777777" w:rsidR="008603F8" w:rsidRDefault="008603F8" w:rsidP="00FA43F1"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</w:rPr>
      </w:pPr>
    </w:p>
    <w:p w14:paraId="25B98362" w14:textId="77777777" w:rsidR="008603F8" w:rsidRDefault="008603F8" w:rsidP="00FA43F1"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</w:rPr>
      </w:pPr>
    </w:p>
    <w:p w14:paraId="58F21799" w14:textId="77777777" w:rsidR="008603F8" w:rsidRDefault="008603F8" w:rsidP="00FA43F1"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</w:rPr>
      </w:pPr>
    </w:p>
    <w:p w14:paraId="5A802FFB" w14:textId="77777777" w:rsidR="008603F8" w:rsidRDefault="008603F8" w:rsidP="00FA43F1"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</w:rPr>
      </w:pPr>
    </w:p>
    <w:p w14:paraId="02BDA381" w14:textId="77777777" w:rsidR="008603F8" w:rsidRPr="00FA43F1" w:rsidRDefault="008603F8" w:rsidP="00FA43F1"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</w:rPr>
      </w:pPr>
    </w:p>
    <w:sectPr w:rsidR="008603F8" w:rsidRPr="00FA43F1" w:rsidSect="008C4F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864" w:footer="1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353FA" w14:textId="77777777" w:rsidR="00800799" w:rsidRDefault="00800799" w:rsidP="00FA43F1">
      <w:pPr>
        <w:spacing w:after="0" w:line="240" w:lineRule="auto"/>
      </w:pPr>
      <w:r>
        <w:separator/>
      </w:r>
    </w:p>
  </w:endnote>
  <w:endnote w:type="continuationSeparator" w:id="0">
    <w:p w14:paraId="254703C3" w14:textId="77777777" w:rsidR="00800799" w:rsidRDefault="00800799" w:rsidP="00FA4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51BD7" w14:textId="77777777" w:rsidR="0093018B" w:rsidRDefault="009301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BD8B0" w14:textId="0A210DFA" w:rsidR="00FA43F1" w:rsidRPr="0093018B" w:rsidRDefault="008603F8">
    <w:pPr>
      <w:pStyle w:val="Footer"/>
      <w:rPr>
        <w:rFonts w:ascii="Arial" w:hAnsi="Arial" w:cs="Arial"/>
        <w:sz w:val="16"/>
        <w:szCs w:val="16"/>
      </w:rPr>
    </w:pPr>
    <w:r w:rsidRPr="008C4F9C">
      <w:rPr>
        <w:rFonts w:ascii="Arial" w:hAnsi="Arial" w:cs="Arial"/>
        <w:sz w:val="16"/>
        <w:szCs w:val="16"/>
      </w:rPr>
      <w:t xml:space="preserve">Admissions </w:t>
    </w:r>
    <w:r w:rsidR="0093018B" w:rsidRPr="0093018B">
      <w:rPr>
        <w:rFonts w:ascii="Arial" w:hAnsi="Arial" w:cs="Arial"/>
        <w:sz w:val="16"/>
        <w:szCs w:val="16"/>
      </w:rPr>
      <w:t>Policy 23.07.2019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471DC" w14:textId="77777777" w:rsidR="0093018B" w:rsidRDefault="009301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1E101" w14:textId="77777777" w:rsidR="00800799" w:rsidRDefault="00800799" w:rsidP="00FA43F1">
      <w:pPr>
        <w:spacing w:after="0" w:line="240" w:lineRule="auto"/>
      </w:pPr>
      <w:r>
        <w:separator/>
      </w:r>
    </w:p>
  </w:footnote>
  <w:footnote w:type="continuationSeparator" w:id="0">
    <w:p w14:paraId="680AA8F0" w14:textId="77777777" w:rsidR="00800799" w:rsidRDefault="00800799" w:rsidP="00FA4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558DC" w14:textId="77777777" w:rsidR="0093018B" w:rsidRDefault="009301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D1398" w14:textId="77777777" w:rsidR="0093018B" w:rsidRDefault="009301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F07A3" w14:textId="77777777" w:rsidR="0093018B" w:rsidRDefault="009301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36E20"/>
    <w:multiLevelType w:val="hybridMultilevel"/>
    <w:tmpl w:val="1D9A0726"/>
    <w:lvl w:ilvl="0" w:tplc="600AEEFE">
      <w:start w:val="6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1275F"/>
    <w:multiLevelType w:val="hybridMultilevel"/>
    <w:tmpl w:val="88A6D4F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AA4DB9"/>
    <w:multiLevelType w:val="hybridMultilevel"/>
    <w:tmpl w:val="CB5E83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3844DD"/>
    <w:multiLevelType w:val="hybridMultilevel"/>
    <w:tmpl w:val="6F160E5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3F1"/>
    <w:rsid w:val="00073E07"/>
    <w:rsid w:val="000D175D"/>
    <w:rsid w:val="001C63AB"/>
    <w:rsid w:val="001F0062"/>
    <w:rsid w:val="00236B1C"/>
    <w:rsid w:val="00263AF1"/>
    <w:rsid w:val="002B0E37"/>
    <w:rsid w:val="002D568D"/>
    <w:rsid w:val="002E2BE6"/>
    <w:rsid w:val="00330B6A"/>
    <w:rsid w:val="00442311"/>
    <w:rsid w:val="00465E92"/>
    <w:rsid w:val="004812FE"/>
    <w:rsid w:val="004B1AE4"/>
    <w:rsid w:val="005251B2"/>
    <w:rsid w:val="005D696B"/>
    <w:rsid w:val="0060483F"/>
    <w:rsid w:val="00624C09"/>
    <w:rsid w:val="00715441"/>
    <w:rsid w:val="00715AE1"/>
    <w:rsid w:val="00764A5D"/>
    <w:rsid w:val="007667C6"/>
    <w:rsid w:val="007A6C85"/>
    <w:rsid w:val="007E7409"/>
    <w:rsid w:val="00800799"/>
    <w:rsid w:val="008603F8"/>
    <w:rsid w:val="008C4DFC"/>
    <w:rsid w:val="008C4F9C"/>
    <w:rsid w:val="00917C40"/>
    <w:rsid w:val="0092258A"/>
    <w:rsid w:val="0093018B"/>
    <w:rsid w:val="009A115D"/>
    <w:rsid w:val="009B5EFA"/>
    <w:rsid w:val="00A67608"/>
    <w:rsid w:val="00AB0927"/>
    <w:rsid w:val="00AD2FBF"/>
    <w:rsid w:val="00C622B7"/>
    <w:rsid w:val="00D41E14"/>
    <w:rsid w:val="00D77C17"/>
    <w:rsid w:val="00DA5462"/>
    <w:rsid w:val="00DC4895"/>
    <w:rsid w:val="00DD0152"/>
    <w:rsid w:val="00E3525A"/>
    <w:rsid w:val="00E64F8E"/>
    <w:rsid w:val="00EA5885"/>
    <w:rsid w:val="00F10601"/>
    <w:rsid w:val="00F30851"/>
    <w:rsid w:val="00F5445E"/>
    <w:rsid w:val="00FA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F3E4B"/>
  <w15:docId w15:val="{5122CE59-3659-4F8F-BFC6-68ADBE8CE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3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43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3F1"/>
  </w:style>
  <w:style w:type="paragraph" w:styleId="Footer">
    <w:name w:val="footer"/>
    <w:basedOn w:val="Normal"/>
    <w:link w:val="FooterChar"/>
    <w:uiPriority w:val="99"/>
    <w:unhideWhenUsed/>
    <w:rsid w:val="00FA43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3F1"/>
  </w:style>
  <w:style w:type="paragraph" w:styleId="ListParagraph">
    <w:name w:val="List Paragraph"/>
    <w:basedOn w:val="Normal"/>
    <w:uiPriority w:val="34"/>
    <w:qFormat/>
    <w:rsid w:val="00263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0E0C0-0564-40C5-8941-BCAA2EC9B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</dc:creator>
  <cp:lastModifiedBy>liz4kids11@gmail.com</cp:lastModifiedBy>
  <cp:revision>2</cp:revision>
  <cp:lastPrinted>2017-10-02T14:19:00Z</cp:lastPrinted>
  <dcterms:created xsi:type="dcterms:W3CDTF">2019-10-09T20:14:00Z</dcterms:created>
  <dcterms:modified xsi:type="dcterms:W3CDTF">2019-10-09T20:14:00Z</dcterms:modified>
</cp:coreProperties>
</file>